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E1" w:rsidRDefault="002701EF">
      <w:pPr>
        <w:rPr>
          <w:sz w:val="28"/>
          <w:szCs w:val="28"/>
          <w:u w:val="single"/>
        </w:rPr>
      </w:pPr>
      <w:r w:rsidRPr="002701EF">
        <w:rPr>
          <w:sz w:val="28"/>
          <w:szCs w:val="28"/>
          <w:u w:val="single"/>
        </w:rPr>
        <w:t xml:space="preserve">Maths in the Curriculum – Year </w:t>
      </w:r>
      <w:r w:rsidR="00EB1A21">
        <w:rPr>
          <w:sz w:val="28"/>
          <w:szCs w:val="28"/>
          <w:u w:val="single"/>
        </w:rPr>
        <w:t>1</w:t>
      </w:r>
    </w:p>
    <w:p w:rsidR="002701EF" w:rsidRDefault="002701EF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701EF" w:rsidTr="00ED1DA8">
        <w:tc>
          <w:tcPr>
            <w:tcW w:w="2405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6611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Maths opportunities</w:t>
            </w:r>
          </w:p>
        </w:tc>
      </w:tr>
      <w:tr w:rsidR="000F3BF9" w:rsidTr="00ED1DA8">
        <w:tc>
          <w:tcPr>
            <w:tcW w:w="2405" w:type="dxa"/>
          </w:tcPr>
          <w:p w:rsidR="000F3BF9" w:rsidRPr="00A561D1" w:rsidRDefault="00A561D1">
            <w:pPr>
              <w:rPr>
                <w:rFonts w:ascii="Arial" w:hAnsi="Arial" w:cs="Arial"/>
                <w:sz w:val="24"/>
                <w:szCs w:val="24"/>
              </w:rPr>
            </w:pPr>
            <w:r w:rsidRPr="00A561D1">
              <w:rPr>
                <w:rFonts w:ascii="Arial" w:hAnsi="Arial" w:cs="Arial"/>
                <w:sz w:val="24"/>
                <w:szCs w:val="24"/>
              </w:rPr>
              <w:t>Our Story</w:t>
            </w:r>
          </w:p>
        </w:tc>
        <w:tc>
          <w:tcPr>
            <w:tcW w:w="6611" w:type="dxa"/>
          </w:tcPr>
          <w:p w:rsidR="00C213EA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To describe and compare time [for example, quicker, slower, earlier, later]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Complete healthy body races and activities (how many jumps in a min? How many times can you throw a bean bag, running races outside) teach vocab of time (quicker, slower and first, second, third, fourth, fifth) etc.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Begin to measure time (hours, minutes, seconds). Use times to see how long it take to ____ focus on mins and secs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710B3B" w:rsidRPr="00ED1DA8" w:rsidRDefault="00710B3B">
            <w:pPr>
              <w:rPr>
                <w:rFonts w:ascii="Arial" w:hAnsi="Arial" w:cs="Arial"/>
              </w:rPr>
            </w:pPr>
          </w:p>
        </w:tc>
      </w:tr>
      <w:tr w:rsidR="000F3BF9" w:rsidTr="00ED1DA8">
        <w:tc>
          <w:tcPr>
            <w:tcW w:w="2405" w:type="dxa"/>
          </w:tcPr>
          <w:p w:rsidR="000F3BF9" w:rsidRPr="00A561D1" w:rsidRDefault="00A561D1">
            <w:pPr>
              <w:rPr>
                <w:rFonts w:ascii="Arial" w:hAnsi="Arial" w:cs="Arial"/>
                <w:sz w:val="24"/>
                <w:szCs w:val="24"/>
              </w:rPr>
            </w:pPr>
            <w:r w:rsidRPr="00A561D1">
              <w:rPr>
                <w:rFonts w:ascii="Arial" w:hAnsi="Arial" w:cs="Arial"/>
                <w:sz w:val="24"/>
                <w:szCs w:val="24"/>
              </w:rPr>
              <w:t>Whizz, Bang, Pop!</w:t>
            </w:r>
          </w:p>
        </w:tc>
        <w:tc>
          <w:tcPr>
            <w:tcW w:w="6611" w:type="dxa"/>
          </w:tcPr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Make rockets and see how far they can travel. Begin to measure in </w:t>
            </w:r>
            <w:proofErr w:type="spellStart"/>
            <w:proofErr w:type="gramStart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non standard</w:t>
            </w:r>
            <w:proofErr w:type="spellEnd"/>
            <w:proofErr w:type="gramEnd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units (length of foot and amount of cubes and then standard units)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measure and begin to record the following:  lengths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Build rockets and fireworks using 2D and 3D shapes and name them.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213EA" w:rsidRPr="00ED1DA8" w:rsidRDefault="00C213EA" w:rsidP="00C213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Pupils should be taught to:  recognise and name common 2-D and 3-D shapes, including:  2-D shapes [for example, rectangles (including squares), circles and triangles]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; </w:t>
            </w: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3-D shapes [for example, cuboids (including cubes), pyramids and spheres</w:t>
            </w:r>
          </w:p>
          <w:p w:rsidR="000F3BF9" w:rsidRPr="00ED1DA8" w:rsidRDefault="000F3BF9">
            <w:pPr>
              <w:rPr>
                <w:rFonts w:ascii="Arial" w:hAnsi="Arial" w:cs="Arial"/>
              </w:rPr>
            </w:pPr>
          </w:p>
        </w:tc>
      </w:tr>
      <w:tr w:rsidR="000F3BF9" w:rsidTr="00ED1DA8">
        <w:tc>
          <w:tcPr>
            <w:tcW w:w="2405" w:type="dxa"/>
          </w:tcPr>
          <w:p w:rsidR="000F3BF9" w:rsidRPr="00A561D1" w:rsidRDefault="00A561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Wild Weather</w:t>
            </w:r>
          </w:p>
        </w:tc>
        <w:tc>
          <w:tcPr>
            <w:tcW w:w="6611" w:type="dxa"/>
          </w:tcPr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Weekly weather forecasts using the language of: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sequence events in chronological order using language [for example, before and after, next, first, today, yesterday, tomorrow, morning, afternoon and evening]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R</w:t>
            </w: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ecognise and use language relating to dates, including days of the week, weeks, months and years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0F3BF9" w:rsidRPr="00ED1DA8" w:rsidRDefault="000F3BF9">
            <w:pPr>
              <w:rPr>
                <w:rFonts w:ascii="Arial" w:hAnsi="Arial" w:cs="Arial"/>
              </w:rPr>
            </w:pPr>
          </w:p>
        </w:tc>
      </w:tr>
      <w:tr w:rsidR="000F3BF9" w:rsidTr="00ED1DA8">
        <w:tc>
          <w:tcPr>
            <w:tcW w:w="2405" w:type="dxa"/>
          </w:tcPr>
          <w:p w:rsidR="000F3BF9" w:rsidRPr="00A561D1" w:rsidRDefault="00A561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Waste Warriors</w:t>
            </w:r>
          </w:p>
        </w:tc>
        <w:tc>
          <w:tcPr>
            <w:tcW w:w="6611" w:type="dxa"/>
          </w:tcPr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Measure each </w:t>
            </w:r>
            <w:proofErr w:type="gramStart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classes</w:t>
            </w:r>
            <w:proofErr w:type="gramEnd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rubbish they have collected each day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Begin to measure: mass/weight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710B3B" w:rsidRPr="00ED1DA8" w:rsidRDefault="00710B3B">
            <w:pPr>
              <w:rPr>
                <w:rFonts w:ascii="Arial" w:hAnsi="Arial" w:cs="Arial"/>
              </w:rPr>
            </w:pPr>
          </w:p>
        </w:tc>
      </w:tr>
      <w:tr w:rsidR="000F3BF9" w:rsidTr="00ED1DA8">
        <w:tc>
          <w:tcPr>
            <w:tcW w:w="2405" w:type="dxa"/>
          </w:tcPr>
          <w:p w:rsidR="000F3BF9" w:rsidRPr="00A561D1" w:rsidRDefault="00A561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Wild Safari</w:t>
            </w:r>
          </w:p>
        </w:tc>
        <w:tc>
          <w:tcPr>
            <w:tcW w:w="6611" w:type="dxa"/>
          </w:tcPr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Weigh and measure animal food for a zoo and water for the zoo focussing on language and measurement of weight, mass, volume and capacity.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3F6A6D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M</w:t>
            </w:r>
            <w:bookmarkStart w:id="0" w:name="_GoBack"/>
            <w:bookmarkEnd w:id="0"/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easure and begin to record the following:  lengths and heights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;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mass/weight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;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capacity and volume </w:t>
            </w:r>
            <w:r w:rsidR="00ED1DA8"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Identify feeding and cleaning times at the zoo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</w:t>
            </w: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ime (hours, minutes, seconds)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3F6A6D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ell the time to the hour and half past the hour and draw the hands on a clock face to show these times</w:t>
            </w:r>
            <w:r w:rsidR="00ED1DA8"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lastRenderedPageBreak/>
              <w:t> </w:t>
            </w:r>
          </w:p>
          <w:p w:rsidR="00ED1DA8" w:rsidRPr="00ED1DA8" w:rsidRDefault="003F6A6D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C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ompare, describe and solve practical problems for:  lengths and heights [for example, long/short, longer/shorter, tall/short, double/half]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;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mass/weight [for example, heavy/light, heavier than, lighter than]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; 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capacity and volume [for example, full/empty, more than, less than, half, half full, quarter]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; 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time [for example, quicker, slower, earlier, later]</w:t>
            </w:r>
            <w:r w:rsidR="00ED1DA8"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Turn a </w:t>
            </w:r>
            <w:proofErr w:type="spellStart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beebot</w:t>
            </w:r>
            <w:proofErr w:type="spellEnd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into a safari truck. Have animals on the </w:t>
            </w:r>
            <w:proofErr w:type="spellStart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beetbot</w:t>
            </w:r>
            <w:proofErr w:type="spellEnd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board for the truck to visit. Identify turns and use directional language. Repeat with an </w:t>
            </w:r>
            <w:proofErr w:type="gramStart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on screen</w:t>
            </w:r>
            <w:proofErr w:type="gramEnd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turtle.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3F6A6D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D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escribe position, direction and movement, including whole, half, quarter and </w:t>
            </w:r>
            <w:proofErr w:type="gramStart"/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three quarter</w:t>
            </w:r>
            <w:proofErr w:type="gramEnd"/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turns.</w:t>
            </w:r>
            <w:r w:rsidR="00ED1DA8"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Link identifying turn to fractions of shapes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3F6A6D" w:rsidP="00ED1DA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R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ecognise, find and name a half as one of two equal parts of an object, shape or quantity 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R</w:t>
            </w: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ecognise, find and name a quarter as one of four equal parts of an object, shape or quantity.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7977EA" w:rsidRPr="00ED1DA8" w:rsidRDefault="007977EA">
            <w:pPr>
              <w:rPr>
                <w:rFonts w:ascii="Arial" w:hAnsi="Arial" w:cs="Arial"/>
                <w:b/>
              </w:rPr>
            </w:pPr>
          </w:p>
        </w:tc>
      </w:tr>
      <w:tr w:rsidR="000F3BF9" w:rsidTr="00ED1DA8">
        <w:tc>
          <w:tcPr>
            <w:tcW w:w="2405" w:type="dxa"/>
          </w:tcPr>
          <w:p w:rsidR="000F3BF9" w:rsidRPr="00A561D1" w:rsidRDefault="00A561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Dungeons and Dragons</w:t>
            </w:r>
          </w:p>
        </w:tc>
        <w:tc>
          <w:tcPr>
            <w:tcW w:w="6611" w:type="dxa"/>
          </w:tcPr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Comparing the different weights of pocket dragons (dragons stuck to weighted </w:t>
            </w:r>
            <w:proofErr w:type="spellStart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numicon</w:t>
            </w:r>
            <w:proofErr w:type="spellEnd"/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) 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3F6A6D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M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easure and begin to record the following: mass/weight </w:t>
            </w:r>
            <w:r w:rsidR="00ED1DA8"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Compare, describe and solve problems for: mass/weight [for example, heavy/light, heavier than, lighter than]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7977EA" w:rsidRPr="00ED1DA8" w:rsidRDefault="007977EA">
            <w:pPr>
              <w:rPr>
                <w:rFonts w:ascii="Arial" w:hAnsi="Arial" w:cs="Arial"/>
              </w:rPr>
            </w:pPr>
          </w:p>
        </w:tc>
      </w:tr>
      <w:tr w:rsidR="00C45255" w:rsidTr="00ED1DA8">
        <w:tc>
          <w:tcPr>
            <w:tcW w:w="2405" w:type="dxa"/>
          </w:tcPr>
          <w:p w:rsidR="00C45255" w:rsidRPr="00A561D1" w:rsidRDefault="00A561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Green Fingers</w:t>
            </w:r>
          </w:p>
        </w:tc>
        <w:tc>
          <w:tcPr>
            <w:tcW w:w="6611" w:type="dxa"/>
          </w:tcPr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To measure Jack’s beanstalks</w:t>
            </w: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ED1DA8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1DA8" w:rsidRPr="00ED1DA8" w:rsidRDefault="003F6A6D" w:rsidP="00ED1D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C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ompare, describe and solve practical problems for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ED1DA8" w:rsidRPr="00ED1DA8">
              <w:rPr>
                <w:rStyle w:val="normaltextrun"/>
                <w:rFonts w:ascii="Arial" w:hAnsi="Arial" w:cs="Arial"/>
                <w:sz w:val="22"/>
                <w:szCs w:val="22"/>
              </w:rPr>
              <w:t>lengths and height</w:t>
            </w:r>
            <w:r w:rsidR="00ED1DA8" w:rsidRPr="00ED1DA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C45255" w:rsidRPr="00ED1DA8" w:rsidRDefault="00C45255">
            <w:pPr>
              <w:rPr>
                <w:rFonts w:ascii="Arial" w:hAnsi="Arial" w:cs="Arial"/>
              </w:rPr>
            </w:pPr>
          </w:p>
        </w:tc>
      </w:tr>
      <w:tr w:rsidR="00C45255" w:rsidTr="00ED1DA8">
        <w:tc>
          <w:tcPr>
            <w:tcW w:w="2405" w:type="dxa"/>
          </w:tcPr>
          <w:p w:rsidR="00C45255" w:rsidRPr="00A561D1" w:rsidRDefault="00C452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11" w:type="dxa"/>
          </w:tcPr>
          <w:p w:rsidR="007977EA" w:rsidRPr="00A561D1" w:rsidRDefault="007977E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45255" w:rsidTr="00ED1DA8">
        <w:tc>
          <w:tcPr>
            <w:tcW w:w="2405" w:type="dxa"/>
          </w:tcPr>
          <w:p w:rsidR="00C45255" w:rsidRPr="00A561D1" w:rsidRDefault="00C452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11" w:type="dxa"/>
          </w:tcPr>
          <w:p w:rsidR="00C45255" w:rsidRPr="00A561D1" w:rsidRDefault="00C4525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2701EF" w:rsidRDefault="002701EF">
      <w:pPr>
        <w:rPr>
          <w:sz w:val="28"/>
          <w:szCs w:val="28"/>
        </w:rPr>
      </w:pPr>
    </w:p>
    <w:p w:rsidR="002701EF" w:rsidRDefault="002701EF"/>
    <w:p w:rsidR="002C24D0" w:rsidRPr="002701EF" w:rsidRDefault="002C24D0">
      <w:pPr>
        <w:rPr>
          <w:sz w:val="28"/>
          <w:szCs w:val="28"/>
        </w:rPr>
      </w:pPr>
    </w:p>
    <w:sectPr w:rsidR="002C24D0" w:rsidRPr="0027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EF"/>
    <w:rsid w:val="000F3BF9"/>
    <w:rsid w:val="001B0E8A"/>
    <w:rsid w:val="002701EF"/>
    <w:rsid w:val="002C24D0"/>
    <w:rsid w:val="00394B59"/>
    <w:rsid w:val="003F6A6D"/>
    <w:rsid w:val="00710B3B"/>
    <w:rsid w:val="007977EA"/>
    <w:rsid w:val="00863599"/>
    <w:rsid w:val="00A561D1"/>
    <w:rsid w:val="00A751C0"/>
    <w:rsid w:val="00C213EA"/>
    <w:rsid w:val="00C45255"/>
    <w:rsid w:val="00C46F08"/>
    <w:rsid w:val="00D40BB3"/>
    <w:rsid w:val="00E724E1"/>
    <w:rsid w:val="00EB1A21"/>
    <w:rsid w:val="00ED1DA8"/>
    <w:rsid w:val="00F5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72510"/>
  <w15:chartTrackingRefBased/>
  <w15:docId w15:val="{F9D87E2D-573F-4FED-9E5F-B0E41E51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2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213EA"/>
  </w:style>
  <w:style w:type="character" w:customStyle="1" w:styleId="eop">
    <w:name w:val="eop"/>
    <w:basedOn w:val="DefaultParagraphFont"/>
    <w:rsid w:val="00C21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Natalie Clarke</cp:lastModifiedBy>
  <cp:revision>4</cp:revision>
  <dcterms:created xsi:type="dcterms:W3CDTF">2022-02-22T09:31:00Z</dcterms:created>
  <dcterms:modified xsi:type="dcterms:W3CDTF">2022-02-22T15:31:00Z</dcterms:modified>
</cp:coreProperties>
</file>